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80" w:rsidRPr="00D81F78" w:rsidRDefault="00B86180" w:rsidP="00B86180">
      <w:pPr>
        <w:pStyle w:val="ConsPlusNormal"/>
        <w:jc w:val="both"/>
        <w:rPr>
          <w:sz w:val="16"/>
          <w:szCs w:val="16"/>
        </w:rPr>
      </w:pPr>
    </w:p>
    <w:p w:rsidR="00B86180" w:rsidRPr="00D81F78" w:rsidRDefault="00B86180" w:rsidP="00B86180">
      <w:pPr>
        <w:pStyle w:val="ConsPlusTitle"/>
        <w:jc w:val="center"/>
        <w:rPr>
          <w:sz w:val="16"/>
          <w:szCs w:val="16"/>
        </w:rPr>
      </w:pPr>
      <w:bookmarkStart w:id="0" w:name="P3854"/>
      <w:bookmarkEnd w:id="0"/>
      <w:r w:rsidRPr="00D81F78">
        <w:rPr>
          <w:sz w:val="16"/>
          <w:szCs w:val="16"/>
        </w:rPr>
        <w:t>ПЕРЕЧЕНЬ</w:t>
      </w:r>
    </w:p>
    <w:p w:rsidR="00B86180" w:rsidRPr="00D81F78" w:rsidRDefault="00B86180" w:rsidP="00B86180">
      <w:pPr>
        <w:pStyle w:val="ConsPlusTitle"/>
        <w:jc w:val="center"/>
        <w:rPr>
          <w:sz w:val="16"/>
          <w:szCs w:val="16"/>
        </w:rPr>
      </w:pPr>
      <w:r w:rsidRPr="00D81F78">
        <w:rPr>
          <w:sz w:val="16"/>
          <w:szCs w:val="16"/>
        </w:rPr>
        <w:t>ЛЕКАРСТВЕННЫХ ПРЕПАРАТОВ ДЛЯ МЕДИЦИНСКОГО ПРИМЕНЕНИЯ,</w:t>
      </w:r>
    </w:p>
    <w:p w:rsidR="00B86180" w:rsidRPr="00D81F78" w:rsidRDefault="00B86180" w:rsidP="00B86180">
      <w:pPr>
        <w:pStyle w:val="ConsPlusTitle"/>
        <w:jc w:val="center"/>
        <w:rPr>
          <w:sz w:val="16"/>
          <w:szCs w:val="16"/>
        </w:rPr>
      </w:pPr>
      <w:r w:rsidRPr="00D81F78">
        <w:rPr>
          <w:sz w:val="16"/>
          <w:szCs w:val="16"/>
        </w:rPr>
        <w:t>В ТОМ ЧИСЛЕ ЛЕКАРСТВЕННЫХ ПРЕПАРАТОВ ДЛЯ МЕДИЦИНСКОГО</w:t>
      </w:r>
    </w:p>
    <w:p w:rsidR="00B86180" w:rsidRPr="00D81F78" w:rsidRDefault="00B86180" w:rsidP="00B86180">
      <w:pPr>
        <w:pStyle w:val="ConsPlusTitle"/>
        <w:jc w:val="center"/>
        <w:rPr>
          <w:sz w:val="16"/>
          <w:szCs w:val="16"/>
        </w:rPr>
      </w:pPr>
      <w:r w:rsidRPr="00D81F78">
        <w:rPr>
          <w:sz w:val="16"/>
          <w:szCs w:val="16"/>
        </w:rPr>
        <w:t>ПРИМЕНЕНИЯ, НАЗНАЧАЕМЫХ ПО РЕШЕНИЮ ВРАЧЕБНЫХ КОМИССИЙ</w:t>
      </w:r>
    </w:p>
    <w:p w:rsidR="00B86180" w:rsidRPr="00D81F78" w:rsidRDefault="00B86180" w:rsidP="00B86180">
      <w:pPr>
        <w:pStyle w:val="ConsPlusTitle"/>
        <w:jc w:val="center"/>
        <w:rPr>
          <w:sz w:val="16"/>
          <w:szCs w:val="16"/>
        </w:rPr>
      </w:pPr>
      <w:r w:rsidRPr="00D81F78">
        <w:rPr>
          <w:sz w:val="16"/>
          <w:szCs w:val="16"/>
        </w:rPr>
        <w:t>МЕДИЦИНСКИХ ОРГАНИЗАЦИЙ</w:t>
      </w:r>
    </w:p>
    <w:p w:rsidR="00B86180" w:rsidRPr="00D81F78" w:rsidRDefault="00B86180" w:rsidP="00B86180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48"/>
        <w:gridCol w:w="1984"/>
        <w:gridCol w:w="3855"/>
      </w:tblGrid>
      <w:tr w:rsidR="00B86180" w:rsidRPr="00D81F78" w:rsidTr="003408A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Лекарственные формы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кишечнорастворимые;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эзомепразол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кишечнорастворимые;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кишечнорасторимые;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кишечнорасторимые,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кишечнорасторимой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сироп;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суппозитории ректальные;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лиофилизированные;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суспензия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суппозитории ректальные;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кишечнорастворимой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кишечнорастворимой сахарной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сироп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приготовления раствора для приема внутрь (для детей)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для рассасывания;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жевательные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суппозитории ректальные;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суспензия ректальная;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кишечнорастворимой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приема внутрь и местного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суспензии для приема внутрь и местного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приема внутрь и местного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суппозитории вагинальные и ректальные;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кишечнорастворимые;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и внутривенного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инъекций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инсулины средней продолжительности действия или длительного действия и их </w:t>
            </w:r>
            <w:r w:rsidRPr="00D81F78">
              <w:rPr>
                <w:sz w:val="16"/>
                <w:szCs w:val="16"/>
              </w:rPr>
              <w:lastRenderedPageBreak/>
              <w:t>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инсулин деглудек + инсулин аспарт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инсулин деглудек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линаглиптин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саксаглиптин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ситаглиптин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другие гипогликемические препараты, </w:t>
            </w:r>
            <w:r w:rsidRPr="00D81F78">
              <w:rPr>
                <w:sz w:val="16"/>
                <w:szCs w:val="16"/>
              </w:rPr>
              <w:lastRenderedPageBreak/>
              <w:t>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 xml:space="preserve">дапаглифлозин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эмпаглифлозин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драже;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для приема внутрь и наружного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мазь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приема внутрь и наружного применения (масляный)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приема внутрь (в масле)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приема внутрь (масляный)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витамин B</w:t>
            </w:r>
            <w:r w:rsidRPr="00D81F78">
              <w:rPr>
                <w:sz w:val="16"/>
                <w:szCs w:val="16"/>
                <w:vertAlign w:val="subscript"/>
              </w:rPr>
              <w:t>1</w:t>
            </w:r>
            <w:r w:rsidRPr="00D81F78">
              <w:rPr>
                <w:sz w:val="16"/>
                <w:szCs w:val="16"/>
              </w:rPr>
              <w:t xml:space="preserve"> и его комбинации с витаминами B</w:t>
            </w:r>
            <w:r w:rsidRPr="00D81F78">
              <w:rPr>
                <w:sz w:val="16"/>
                <w:szCs w:val="16"/>
                <w:vertAlign w:val="subscript"/>
              </w:rPr>
              <w:t>6</w:t>
            </w:r>
            <w:r w:rsidRPr="00D81F78">
              <w:rPr>
                <w:sz w:val="16"/>
                <w:szCs w:val="16"/>
              </w:rPr>
              <w:t xml:space="preserve"> и B</w:t>
            </w:r>
            <w:r w:rsidRPr="00D81F78">
              <w:rPr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витамин B</w:t>
            </w:r>
            <w:r w:rsidRPr="00D81F78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драже;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инъекций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адеметионин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тиоктовая кислота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внутривенного и подкожного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инъекций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эноксапарин натрия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инъекций;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клопидогрел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дабигатрана этексилат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ривароксабан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сироп;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жевательные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железа (III) гидроксида сахарозный комплекс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витамин B</w:t>
            </w:r>
            <w:r w:rsidRPr="00D81F78">
              <w:rPr>
                <w:sz w:val="16"/>
                <w:szCs w:val="16"/>
                <w:vertAlign w:val="subscript"/>
              </w:rPr>
              <w:t>12</w:t>
            </w:r>
            <w:r w:rsidRPr="00D81F78">
              <w:rPr>
                <w:sz w:val="16"/>
                <w:szCs w:val="16"/>
              </w:rP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витамин B</w:t>
            </w:r>
            <w:r w:rsidRPr="00D81F78">
              <w:rPr>
                <w:sz w:val="16"/>
                <w:szCs w:val="16"/>
                <w:vertAlign w:val="subscript"/>
              </w:rPr>
              <w:t>12</w:t>
            </w:r>
            <w:r w:rsidRPr="00D81F78">
              <w:rPr>
                <w:sz w:val="16"/>
                <w:szCs w:val="16"/>
              </w:rP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инъекций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дарбэпоэтин альфа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инъекций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метоксиполиэтиленгликоль-эпоэтин бета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внутривенного и подкожного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(для детей)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спрей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спрей подъязычный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ретард;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с пролонгированным высвобождением;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аэрозоль подъязычный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подъязычные;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пленки для наклеивания на десну;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спрей подъязычный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подъязычные;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сублингвальные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другие препараты для лечения </w:t>
            </w:r>
            <w:r w:rsidRPr="00D81F78">
              <w:rPr>
                <w:sz w:val="16"/>
                <w:szCs w:val="16"/>
              </w:rPr>
              <w:lastRenderedPageBreak/>
              <w:t>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 xml:space="preserve">мельдоний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пролонгированного действия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с модифицированным высвобождением,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с замедленным высвобождением,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с модифицированным высвобождением,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диспергируемые в полости рта;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аторвастатин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симвастатин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капсулы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мазь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наружного применения (спиртовой)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мазь для наружного применения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крем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мазь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ингаляций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спрей назальный дозированный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местного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местного и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наружного применения (спиртовой);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спрей для наружного применения (спиртовой);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суппозитории вагинальные;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вагинальные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местного и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наружного применения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концентрат для приготовления раствора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наружного применения и приготовления лекарственных форм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пимекролимус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крем для наружного применения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суппозитории вагинальные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гель вагинальный;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суппозитории вагинальные;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вагинальные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половые гормоны и модуляторы </w:t>
            </w:r>
            <w:r w:rsidRPr="00D81F78">
              <w:rPr>
                <w:sz w:val="16"/>
                <w:szCs w:val="16"/>
              </w:rPr>
              <w:lastRenderedPageBreak/>
              <w:t>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гель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гонадотропин хорионический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внутримышечного введения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масляный;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таблетки пролонгированного действия, покрытые </w:t>
            </w:r>
            <w:r w:rsidRPr="00D81F78">
              <w:rPr>
                <w:sz w:val="16"/>
                <w:szCs w:val="16"/>
              </w:rPr>
              <w:lastRenderedPageBreak/>
              <w:t>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с контролируемым высвобождением,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кишечнорастворимые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назальные;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спрей назальный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подъязычные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октреотид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микросферы для приготовления суспензии для внутримышечного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внутривенного и подкожного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инфузий и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крем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мазь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суспензия для инъекций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крем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мазь глазная;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мазь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суспензия для внутримышечного и внутрисуставного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эмульсия для наружного применения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мазь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жевательные;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кальцитонин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инъекций;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спрей назальный дозированный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парикальцитол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цинакальцет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диспергируемые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диспергируемые;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диспергируемые;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с модифицированным высвобождением,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цефазолин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суспензия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приготовления суспензии для приема внутрь (для детей);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приготовления суспензии пролонгированного действия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диспергируемые;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диспергируемые;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гатифлоксацин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левофлоксацин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глазные;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ломефлоксацин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глазные;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моксифлоксацин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глазные;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глазные;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глазные и ушные;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мазь глазная;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глазные;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глазные и ушные;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ушные;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мазь глазная;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вориконазол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крем для местного и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крем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мазь глазная;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мазь для местного и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мазь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валганцикловир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ганцикловир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иммуноглобулин человека нормальный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внутривенного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инфузий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сахарной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дакарбазин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темозоломид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инъекций;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ралтитрексид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капецитабин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винорелбин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доцетаксел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паклитаксел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бевацизумаб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панитумумаб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пертузумаб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ритуксимаб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трастузумаб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цетуксимаб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инфузий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афатиниб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гефитиниб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дазатиниб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иматиниб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сорафениб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эрлотиниб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аспарагиназа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гидроксикарбамид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третиноин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суспензия для внутримышечного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бусерелин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гозерелин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капсула для подкожного введения пролонгированного действия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лейпрорелин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трипторелин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фулвестрант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бикалутамид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интерферон альфа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внутримышечного, субконъюнктивального введения и закапывания в глаз;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инъекций;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внутривенного и подкожного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абатацепт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апремиласт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тофацитиниб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финголимод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эверолимус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диспергируемые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адалимумаб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голимумаб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инфликсимаб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цертолизумаба пэгол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этанерцепт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секукинумаб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тоцилизумаб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устекинумаб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циклоспорин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мягкие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глазные;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кишечнорастворимые;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внутримышечного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кишечнорастворимой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таблетки пролонгированного действия, покрытые </w:t>
            </w:r>
            <w:r w:rsidRPr="00D81F78">
              <w:rPr>
                <w:sz w:val="16"/>
                <w:szCs w:val="16"/>
              </w:rPr>
              <w:lastRenderedPageBreak/>
              <w:t>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гель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крем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мазь для наружного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внутривенного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суппозитории ректальные;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суппозитории ректальные (для детей);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суспензия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суппозитории ректальные;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суппозитории ректальные (для детей);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ботулинический токсин типа A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ботулинический токсин </w:t>
            </w:r>
            <w:r w:rsidRPr="00D81F78">
              <w:rPr>
                <w:sz w:val="16"/>
                <w:szCs w:val="16"/>
              </w:rPr>
              <w:lastRenderedPageBreak/>
              <w:t xml:space="preserve">типа A - гемагглютинин комплекс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 xml:space="preserve">лиофилизат для приготовления раствора для </w:t>
            </w:r>
            <w:r w:rsidRPr="00D81F78">
              <w:rPr>
                <w:sz w:val="16"/>
                <w:szCs w:val="16"/>
              </w:rPr>
              <w:lastRenderedPageBreak/>
              <w:t>внутримышечного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золедроновая кислота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инфузий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инъекций;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инъекций;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подкожного введения;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таблетки пролонгированного действия, покрытые </w:t>
            </w:r>
            <w:r w:rsidRPr="00D81F78">
              <w:rPr>
                <w:sz w:val="16"/>
                <w:szCs w:val="16"/>
              </w:rPr>
              <w:lastRenderedPageBreak/>
              <w:t>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трансдермальная терапевтическая система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инъекций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защечные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инъекций;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суппозитории ректальные;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кишечнорастворимые,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кишечнорастворимой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сироп;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сироп (для детей);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суппозитории ректальные;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суппозитории ректальные (для детей);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суспензия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суспензия для приема внутрь (для детей);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(для детей)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сироп;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суспензия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гранулы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гранулы с пролонгированным высвобождением;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кишечнорастворимые;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сироп;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сироп (для детей);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диспергируемые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с контролируемым высвобождением,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прамипексол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драже;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флуфеназин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внутримышечного введения (масляный);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зуклопентиксол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внутримышечного введения (масляный);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внутримышечного введения (масляный);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диспергируемые;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диспергируемые в полости рта;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для рассасывания;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палиперидон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суспензия для внутримышечного введения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рисперидон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диспергируемые в полости рта;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для рассасывания;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драже;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агомелатин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полипептиды коры головного мозга скота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церебролизин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инъекций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трансдермальная терапевтическая система;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холина альфосцерат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инозин + никотинамид + рибофлавин + янтарная </w:t>
            </w:r>
            <w:r w:rsidRPr="00D81F78">
              <w:rPr>
                <w:sz w:val="16"/>
                <w:szCs w:val="16"/>
              </w:rPr>
              <w:lastRenderedPageBreak/>
              <w:t>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таблетки, покрытые кишечнорастворимой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гель назальный;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назальные;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назальные (для детей);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спрей назальный;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спрей назальный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спрей назальный дозированный (для детей)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местного применения;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спрей для местного применения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индакатерол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с порошком для ингаляций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аэрозоль для ингаляций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аэрозоль для ингаляций дозированный,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активируемый вдохом;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для ингаляций;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с порошком для ингаляций;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ингаляций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ингаляций;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аэрозоль для ингаляций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с порошком для ингаляций;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ингаляций дозированный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аэрозоль для ингаляций дозированный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 с порошком для ингаляций набор;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ингаляций дозированный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аэрозоль для ингаляций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ингаляций дозированный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аэрозоль для ингаляций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ингаляций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аэрозоль для ингаляций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аэрозоль назальный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спрей назальный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суспензия для ингаляций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аэрозоль для ингаляций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назальные;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кишечнорастворимые;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ингаляций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ингаляций;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спрей назальный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суспензия для ингаляций дозированная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с порошком для ингаляций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аэрозоль для ингаляций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ингаляций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с порошком для ингаляций;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ингаляций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кромоглициевая кислота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аэрозоль для ингаляций дозированный;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спрей назальный дозированный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сироп;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 пролонгированного действия;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пастилки;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приема внутрь и ингаляций;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сироп;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диспергируемые;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таблетки для рассасывания;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шипучие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гранулы для приготовления сиропа;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порошок для приготовления раствора для приема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инъекций и ингаляций;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сироп;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шипучие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сироп;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оболочкой;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сироп;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суспензия для приема внутрь;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мазь глазная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глазные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глазные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гель глазной;</w:t>
            </w:r>
          </w:p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глазные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глазные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глазные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глазные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глазные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капли ушные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димеркаптопропансульфонат натрия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раствор для внутримышечного и подкожного введения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диспергируемые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 xml:space="preserve">комплекс </w:t>
            </w:r>
            <w:r>
              <w:rPr>
                <w:noProof/>
                <w:position w:val="-7"/>
                <w:sz w:val="16"/>
                <w:szCs w:val="16"/>
              </w:rPr>
              <w:drawing>
                <wp:inline distT="0" distB="0" distL="0" distR="0">
                  <wp:extent cx="184150" cy="245745"/>
                  <wp:effectExtent l="0" t="0" r="6350" b="0"/>
                  <wp:docPr id="1" name="Рисунок 1" descr="base_1_2812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812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F78">
              <w:rPr>
                <w:sz w:val="16"/>
                <w:szCs w:val="16"/>
              </w:rPr>
              <w:t xml:space="preserve">-железа (III) оксигидроксида, сахарозы и крахмала </w:t>
            </w:r>
            <w:hyperlink w:anchor="P6524" w:history="1">
              <w:r w:rsidRPr="00D81F7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 жевательные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капсулы</w:t>
            </w: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6180" w:rsidRPr="00D81F78" w:rsidTr="003408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180" w:rsidRPr="00D81F78" w:rsidRDefault="00B86180" w:rsidP="003408A9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180" w:rsidRPr="00D81F78" w:rsidRDefault="00B86180" w:rsidP="003408A9">
            <w:pPr>
              <w:pStyle w:val="ConsPlusNormal"/>
              <w:rPr>
                <w:sz w:val="16"/>
                <w:szCs w:val="16"/>
              </w:rPr>
            </w:pPr>
            <w:r w:rsidRPr="00D81F78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</w:tbl>
    <w:p w:rsidR="00B86180" w:rsidRPr="00D81F78" w:rsidRDefault="00B86180" w:rsidP="00B86180">
      <w:pPr>
        <w:rPr>
          <w:sz w:val="16"/>
          <w:szCs w:val="16"/>
        </w:rPr>
        <w:sectPr w:rsidR="00B86180" w:rsidRPr="00D81F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6180" w:rsidRPr="00D81F78" w:rsidRDefault="00B86180" w:rsidP="00B86180">
      <w:pPr>
        <w:pStyle w:val="ConsPlusNormal"/>
        <w:jc w:val="both"/>
        <w:rPr>
          <w:sz w:val="16"/>
          <w:szCs w:val="16"/>
        </w:rPr>
      </w:pPr>
      <w:bookmarkStart w:id="1" w:name="P6524"/>
      <w:bookmarkEnd w:id="1"/>
      <w:r w:rsidRPr="00D81F78">
        <w:rPr>
          <w:sz w:val="16"/>
          <w:szCs w:val="16"/>
        </w:rPr>
        <w:lastRenderedPageBreak/>
        <w:t>&lt;*&gt; Лекарственные препараты, назначаемые по решению врачебной комиссии медицинской организации.</w:t>
      </w:r>
    </w:p>
    <w:p w:rsidR="0066173E" w:rsidRDefault="0066173E"/>
    <w:sectPr w:rsidR="0066173E" w:rsidSect="001E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86180"/>
    <w:rsid w:val="001A4CA7"/>
    <w:rsid w:val="001E5F47"/>
    <w:rsid w:val="0066173E"/>
    <w:rsid w:val="00B86180"/>
    <w:rsid w:val="00B96AFC"/>
    <w:rsid w:val="00E93541"/>
    <w:rsid w:val="00F7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18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861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618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B861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61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6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6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61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61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7916</Words>
  <Characters>45124</Characters>
  <Application>Microsoft Office Word</Application>
  <DocSecurity>0</DocSecurity>
  <Lines>376</Lines>
  <Paragraphs>105</Paragraphs>
  <ScaleCrop>false</ScaleCrop>
  <Company/>
  <LinksUpToDate>false</LinksUpToDate>
  <CharactersWithSpaces>52935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</dc:creator>
  <cp:keywords/>
  <dc:description/>
  <cp:lastModifiedBy>REGIS</cp:lastModifiedBy>
  <cp:revision>1</cp:revision>
  <dcterms:created xsi:type="dcterms:W3CDTF">2018-04-04T09:39:00Z</dcterms:created>
  <dcterms:modified xsi:type="dcterms:W3CDTF">2018-04-04T09:40:00Z</dcterms:modified>
</cp:coreProperties>
</file>